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jc w:val="center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Orbbec Gemini2 USD的验证方案</w:t>
      </w:r>
    </w:p>
    <w:p>
      <w:pPr>
        <w:rPr>
          <w:rFonts w:hint="default"/>
          <w:lang w:val="en-US" w:eastAsia="zh-CN"/>
        </w:rPr>
      </w:pPr>
      <w:bookmarkStart w:id="2" w:name="_GoBack"/>
      <w:bookmarkEnd w:id="2"/>
    </w:p>
    <w:p>
      <w:pPr>
        <w:pStyle w:val="3"/>
        <w:numPr>
          <w:ilvl w:val="0"/>
          <w:numId w:val="1"/>
        </w:numPr>
        <w:bidi w:val="0"/>
        <w:rPr>
          <w:rFonts w:hint="default"/>
          <w:lang w:val="en-US" w:eastAsia="zh-CN"/>
        </w:rPr>
      </w:pPr>
      <w:bookmarkStart w:id="0" w:name="OLE_LINK1"/>
      <w:r>
        <w:rPr>
          <w:rFonts w:hint="eastAsia"/>
          <w:lang w:val="en-US" w:eastAsia="zh-CN"/>
        </w:rPr>
        <w:t>Orbbec Gemini2 光学参数与模组参数</w:t>
      </w:r>
    </w:p>
    <w:bookmarkEnd w:id="0"/>
    <w:p>
      <w:pPr>
        <w:numPr>
          <w:numId w:val="0"/>
        </w:numPr>
        <w:ind w:firstLine="211" w:firstLineChars="100"/>
        <w:rPr>
          <w:rFonts w:hint="default"/>
          <w:b/>
          <w:bCs/>
          <w:lang w:val="en-US" w:eastAsia="zh-CN"/>
        </w:rPr>
      </w:pPr>
      <w:bookmarkStart w:id="1" w:name="OLE_LINK2"/>
      <w:r>
        <w:rPr>
          <w:rFonts w:hint="eastAsia"/>
          <w:b/>
          <w:bCs/>
          <w:lang w:val="en-US" w:eastAsia="zh-CN"/>
        </w:rPr>
        <w:t xml:space="preserve"> Gemini2的Left/Right-IR光学参数</w:t>
      </w:r>
    </w:p>
    <w:p>
      <w:pPr>
        <w:numPr>
          <w:numId w:val="0"/>
        </w:numPr>
        <w:ind w:firstLine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Horizontal FOV  :  94.1</w:t>
      </w:r>
    </w:p>
    <w:p>
      <w:pPr>
        <w:numPr>
          <w:numId w:val="0"/>
        </w:numPr>
        <w:ind w:firstLine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Vertlcal  FOV   :  68.2</w:t>
      </w:r>
    </w:p>
    <w:p>
      <w:pPr>
        <w:numPr>
          <w:numId w:val="0"/>
        </w:numPr>
        <w:ind w:firstLine="420" w:firstLine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Focuslng Range  :  0.45m</w:t>
      </w:r>
    </w:p>
    <w:p>
      <w:pPr>
        <w:ind w:firstLine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EFL            :  1.81 mm</w:t>
      </w:r>
    </w:p>
    <w:bookmarkEnd w:id="1"/>
    <w:p>
      <w:p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firstLine="211" w:firstLineChars="100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Gemini2的RGB光学参数</w:t>
      </w:r>
    </w:p>
    <w:p>
      <w:pPr>
        <w:numPr>
          <w:ilvl w:val="0"/>
          <w:numId w:val="0"/>
        </w:numPr>
        <w:ind w:firstLine="420" w:firstLine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Horizontal FOV  :  86.22</w:t>
      </w:r>
    </w:p>
    <w:p>
      <w:pPr>
        <w:numPr>
          <w:ilvl w:val="0"/>
          <w:numId w:val="0"/>
        </w:numPr>
        <w:ind w:firstLine="420" w:firstLine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Vertlcal  FOV   :  55.2</w:t>
      </w:r>
    </w:p>
    <w:p>
      <w:pPr>
        <w:numPr>
          <w:ilvl w:val="0"/>
          <w:numId w:val="0"/>
        </w:numPr>
        <w:ind w:firstLine="420" w:firstLine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Focuslng Range  :  0.8m</w:t>
      </w:r>
    </w:p>
    <w:p>
      <w:pPr>
        <w:ind w:firstLine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EFL            :  2.97 mm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  <w:r>
        <w:rPr>
          <w:rFonts w:hint="eastAsia"/>
          <w:b/>
          <w:bCs/>
          <w:lang w:val="en-US" w:eastAsia="zh-CN"/>
        </w:rPr>
        <w:t>Gemini2的基线参数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Gemini2模组的基线50mm或5cm，因此LeftIR相机X位置为-2.5cm；</w:t>
      </w: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  <w:r>
        <w:rPr>
          <w:rFonts w:hint="eastAsia"/>
          <w:b/>
          <w:bCs/>
          <w:lang w:val="en-US" w:eastAsia="zh-CN"/>
        </w:rPr>
        <w:t>左IR相机参数在Sim中的配置如下图所示：</w:t>
      </w:r>
    </w:p>
    <w:p/>
    <w:p>
      <w:r>
        <w:drawing>
          <wp:inline distT="0" distB="0" distL="114300" distR="114300">
            <wp:extent cx="4828540" cy="2564130"/>
            <wp:effectExtent l="0" t="0" r="2540" b="1143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828540" cy="2564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18710" cy="2626360"/>
            <wp:effectExtent l="0" t="0" r="3810" b="1016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918710" cy="2626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3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Orbbec Gemini2  IR参数校验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  <w:r>
        <w:rPr>
          <w:rFonts w:hint="eastAsia"/>
          <w:b/>
          <w:bCs/>
          <w:lang w:val="en-US" w:eastAsia="zh-CN"/>
        </w:rPr>
        <w:t>Gemini2的usd文件的参数校验方案</w:t>
      </w:r>
    </w:p>
    <w:p>
      <w:pPr>
        <w:ind w:firstLine="630" w:firstLineChars="3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在对焦距离（45cm）处，建立测试平面，根据FOV&amp;EFL理论参数计算平面长（Hight）宽（width），验证FOV是否完全重合平面；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如果重合证明在sim参数配置正确；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如果不重合证明参数配置不正确；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Gemini2的验证过程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Test_Plane的x的中心位置与LeftIR中心对齐，设置-2.5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Test_Plane的z的坐标位置45（对焦距离）+0.6（LeftIR的z的初始位置）=45.6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Test_Plane height=tan(94/2)*2*45=96.5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Test_Plane width=tan(68/2)*2*45=60.7</w:t>
      </w:r>
    </w:p>
    <w:p/>
    <w:p>
      <w:r>
        <w:drawing>
          <wp:inline distT="0" distB="0" distL="114300" distR="114300">
            <wp:extent cx="5269230" cy="2802255"/>
            <wp:effectExtent l="0" t="0" r="3810" b="190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02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FOV的验证结果如下图，平面与FOV重合验证通过；</w:t>
      </w:r>
    </w:p>
    <w:p>
      <w:r>
        <w:drawing>
          <wp:inline distT="0" distB="0" distL="114300" distR="114300">
            <wp:extent cx="5262880" cy="2816225"/>
            <wp:effectExtent l="0" t="0" r="10160" b="317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81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</w:p>
    <w:p>
      <w:pPr>
        <w:pStyle w:val="3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Orbbec Gemini2  RGB参数校验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RGB相机参数验证方案如IR一致，验证结果如下图所示；</w:t>
      </w:r>
    </w:p>
    <w:p>
      <w:pPr>
        <w:rPr>
          <w:rFonts w:hint="default"/>
          <w:lang w:val="en-US" w:eastAsia="zh-CN"/>
        </w:rPr>
      </w:pPr>
    </w:p>
    <w:p/>
    <w:p>
      <w:r>
        <w:drawing>
          <wp:inline distT="0" distB="0" distL="114300" distR="114300">
            <wp:extent cx="5266690" cy="2849880"/>
            <wp:effectExtent l="0" t="0" r="635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4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4310" cy="2811145"/>
            <wp:effectExtent l="0" t="0" r="13970" b="825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1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0D38B9D5"/>
    <w:multiLevelType w:val="singleLevel"/>
    <w:tmpl w:val="0D38B9D5"/>
    <w:lvl w:ilvl="0" w:tentative="0">
      <w:start w:val="1"/>
      <w:numFmt w:val="decimal"/>
      <w:suff w:val="space"/>
      <w:lvlText w:val="%1.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Njk5NWE4NTA5ZWY2ZGVjZjE4NjUzNGMwYWRjOWViYTYifQ=="/>
  </w:docVars>
  <w:rsids>
    <w:rsidRoot w:val="00000000"/>
    <w:rsid w:val="2467455D"/>
    <w:rsid w:val="2A85443E"/>
    <w:rsid w:val="36E36908"/>
    <w:rsid w:val="54E7249D"/>
    <w:rsid w:val="5BAE679D"/>
    <w:rsid w:val="63826349"/>
    <w:rsid w:val="6C3E46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character" w:default="1" w:styleId="5">
    <w:name w:val="Default Paragraph Font"/>
    <w:semiHidden/>
    <w:uiPriority w:val="0"/>
  </w:style>
  <w:style w:type="table" w:default="1" w:styleId="4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1" Type="http://schemas.openxmlformats.org/officeDocument/2006/relationships/fontTable" Target="fontTable.xml"/><Relationship Id="rId10" Type="http://schemas.openxmlformats.org/officeDocument/2006/relationships/numbering" Target="numbering.xml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4</Pages>
  <Words>317</Words>
  <Characters>666</Characters>
  <Lines>0</Lines>
  <Paragraphs>0</Paragraphs>
  <TotalTime>1</TotalTime>
  <ScaleCrop>false</ScaleCrop>
  <LinksUpToDate>false</LinksUpToDate>
  <CharactersWithSpaces>763</CharactersWithSpaces>
  <Application>WPS Office_11.1.0.14309_F1E327BC-269C-435d-A152-05C5408002CA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2023-05-23T00:16:02Z</dcterms:created>
  <dc:creator>xiaolongnv</dc:creator>
  <cp:lastModifiedBy>xiaolongnv</cp:lastModifiedBy>
  <dcterms:modified xsi:type="dcterms:W3CDTF">2023-05-23T01:02:57Z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2052-11.1.0.14309</vt:lpwstr>
  </property>
  <property fmtid="{D5CDD505-2E9C-101B-9397-08002B2CF9AE}" pid="3" name="ICV">
    <vt:lpwstr>4FBB3E103E3E4B80888331934CCD2F29_12</vt:lpwstr>
  </property>
</Properties>
</file>